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D" w:rsidRPr="00B31DAD" w:rsidRDefault="00B31DAD" w:rsidP="0002222C">
      <w:pPr>
        <w:ind w:left="-993"/>
        <w:jc w:val="center"/>
        <w:rPr>
          <w:rFonts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E6E552" wp14:editId="30F83D7A">
            <wp:simplePos x="0" y="0"/>
            <wp:positionH relativeFrom="column">
              <wp:posOffset>-632460</wp:posOffset>
            </wp:positionH>
            <wp:positionV relativeFrom="paragraph">
              <wp:posOffset>1270</wp:posOffset>
            </wp:positionV>
            <wp:extent cx="2371102" cy="82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54" cy="8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DAD" w:rsidRDefault="00B31DAD" w:rsidP="00800B5F">
      <w:pPr>
        <w:spacing w:after="0" w:line="240" w:lineRule="auto"/>
        <w:ind w:left="-992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36"/>
          <w:szCs w:val="36"/>
        </w:rPr>
        <w:t xml:space="preserve">                                                         </w:t>
      </w:r>
    </w:p>
    <w:p w:rsidR="0002222C" w:rsidRPr="00EA4BF0" w:rsidRDefault="0002222C" w:rsidP="00D82C67">
      <w:pPr>
        <w:spacing w:line="240" w:lineRule="auto"/>
        <w:ind w:left="-992"/>
        <w:jc w:val="center"/>
        <w:rPr>
          <w:rFonts w:cs="Times New Roman"/>
          <w:b/>
          <w:sz w:val="36"/>
          <w:szCs w:val="36"/>
        </w:rPr>
      </w:pPr>
      <w:r w:rsidRPr="00EA4BF0">
        <w:rPr>
          <w:rFonts w:cs="Times New Roman"/>
          <w:b/>
          <w:sz w:val="36"/>
          <w:szCs w:val="36"/>
        </w:rPr>
        <w:t>Уважаемые клиенты!</w:t>
      </w:r>
    </w:p>
    <w:p w:rsidR="00DD07FA" w:rsidRPr="0033337E" w:rsidRDefault="00EE3BD4" w:rsidP="000227EA">
      <w:pPr>
        <w:pStyle w:val="a3"/>
        <w:spacing w:line="240" w:lineRule="auto"/>
        <w:ind w:left="-272"/>
        <w:jc w:val="both"/>
        <w:rPr>
          <w:rFonts w:cs="Times New Roman"/>
          <w:sz w:val="24"/>
          <w:szCs w:val="24"/>
        </w:rPr>
      </w:pPr>
      <w:r w:rsidRPr="0033337E">
        <w:rPr>
          <w:rFonts w:cs="Times New Roman"/>
          <w:sz w:val="24"/>
          <w:szCs w:val="24"/>
        </w:rPr>
        <w:t>Информируем В</w:t>
      </w:r>
      <w:r w:rsidR="00B31DAD" w:rsidRPr="0033337E">
        <w:rPr>
          <w:rFonts w:cs="Times New Roman"/>
          <w:sz w:val="24"/>
          <w:szCs w:val="24"/>
        </w:rPr>
        <w:t xml:space="preserve">ас о возможности совершения платежей </w:t>
      </w:r>
      <w:r w:rsidR="00517808" w:rsidRPr="0033337E">
        <w:rPr>
          <w:rFonts w:cs="Times New Roman"/>
          <w:sz w:val="24"/>
          <w:szCs w:val="24"/>
        </w:rPr>
        <w:t xml:space="preserve"> за </w:t>
      </w:r>
      <w:r w:rsidR="00DF4BBF">
        <w:rPr>
          <w:rFonts w:cs="Times New Roman"/>
          <w:sz w:val="24"/>
          <w:szCs w:val="24"/>
        </w:rPr>
        <w:t>медицинские услуги</w:t>
      </w:r>
      <w:r w:rsidR="002917F5" w:rsidRPr="0033337E">
        <w:rPr>
          <w:rFonts w:cs="Times New Roman"/>
          <w:sz w:val="24"/>
          <w:szCs w:val="24"/>
        </w:rPr>
        <w:t xml:space="preserve"> </w:t>
      </w:r>
      <w:r w:rsidR="00B31DAD" w:rsidRPr="0033337E">
        <w:rPr>
          <w:rFonts w:cs="Times New Roman"/>
          <w:sz w:val="24"/>
          <w:szCs w:val="24"/>
        </w:rPr>
        <w:t>в польз</w:t>
      </w:r>
      <w:proofErr w:type="gramStart"/>
      <w:r w:rsidR="00B31DAD" w:rsidRPr="0033337E">
        <w:rPr>
          <w:rFonts w:cs="Times New Roman"/>
          <w:sz w:val="24"/>
          <w:szCs w:val="24"/>
        </w:rPr>
        <w:t xml:space="preserve">у  </w:t>
      </w:r>
      <w:r w:rsidR="007C4152">
        <w:rPr>
          <w:b/>
          <w:sz w:val="24"/>
          <w:szCs w:val="24"/>
        </w:rPr>
        <w:t>ООО</w:t>
      </w:r>
      <w:proofErr w:type="gramEnd"/>
      <w:r w:rsidR="007C4152">
        <w:rPr>
          <w:b/>
          <w:sz w:val="24"/>
          <w:szCs w:val="24"/>
        </w:rPr>
        <w:t xml:space="preserve"> </w:t>
      </w:r>
      <w:r w:rsidR="00A061BF" w:rsidRPr="00A061BF">
        <w:rPr>
          <w:b/>
          <w:sz w:val="24"/>
          <w:szCs w:val="24"/>
        </w:rPr>
        <w:t>«МИРТ</w:t>
      </w:r>
      <w:r w:rsidR="007C4152">
        <w:rPr>
          <w:b/>
          <w:sz w:val="24"/>
          <w:szCs w:val="24"/>
        </w:rPr>
        <w:t>-МРТ</w:t>
      </w:r>
      <w:r w:rsidR="00A061BF" w:rsidRPr="00A061BF">
        <w:rPr>
          <w:b/>
          <w:sz w:val="24"/>
          <w:szCs w:val="24"/>
        </w:rPr>
        <w:t>»</w:t>
      </w:r>
      <w:r w:rsidR="00C42D98" w:rsidRPr="0033337E">
        <w:rPr>
          <w:rFonts w:cs="Times New Roman"/>
          <w:b/>
          <w:sz w:val="24"/>
          <w:szCs w:val="24"/>
        </w:rPr>
        <w:t xml:space="preserve"> </w:t>
      </w:r>
      <w:r w:rsidR="00FC1DA3" w:rsidRPr="0033337E">
        <w:rPr>
          <w:rFonts w:cs="Times New Roman"/>
          <w:sz w:val="24"/>
          <w:szCs w:val="24"/>
        </w:rPr>
        <w:t xml:space="preserve">через </w:t>
      </w:r>
      <w:r w:rsidR="00A3605A" w:rsidRPr="0033337E">
        <w:rPr>
          <w:rFonts w:cs="Times New Roman"/>
          <w:b/>
          <w:sz w:val="24"/>
          <w:szCs w:val="24"/>
        </w:rPr>
        <w:t>ВТБ</w:t>
      </w:r>
      <w:r w:rsidR="00FC1DA3" w:rsidRPr="0033337E">
        <w:rPr>
          <w:rFonts w:cs="Times New Roman"/>
          <w:b/>
          <w:sz w:val="24"/>
          <w:szCs w:val="24"/>
        </w:rPr>
        <w:t>-онлайн,</w:t>
      </w:r>
      <w:r w:rsidR="00FC1DA3" w:rsidRPr="0033337E">
        <w:rPr>
          <w:rFonts w:cs="Times New Roman"/>
          <w:sz w:val="24"/>
          <w:szCs w:val="24"/>
        </w:rPr>
        <w:t xml:space="preserve"> а также в любом </w:t>
      </w:r>
      <w:r w:rsidR="00FC1DA3" w:rsidRPr="0033337E">
        <w:rPr>
          <w:rFonts w:cs="Times New Roman"/>
          <w:b/>
          <w:sz w:val="24"/>
          <w:szCs w:val="24"/>
        </w:rPr>
        <w:t xml:space="preserve">банкомате </w:t>
      </w:r>
      <w:r w:rsidR="00A3605A" w:rsidRPr="0033337E">
        <w:rPr>
          <w:rFonts w:cs="Times New Roman"/>
          <w:b/>
          <w:sz w:val="24"/>
          <w:szCs w:val="24"/>
        </w:rPr>
        <w:t>ВТБ</w:t>
      </w:r>
      <w:r w:rsidR="00517808" w:rsidRPr="0033337E">
        <w:rPr>
          <w:rFonts w:cs="Times New Roman"/>
          <w:sz w:val="24"/>
          <w:szCs w:val="24"/>
        </w:rPr>
        <w:t xml:space="preserve"> (</w:t>
      </w:r>
      <w:r w:rsidR="002C71E5" w:rsidRPr="0033337E">
        <w:rPr>
          <w:rFonts w:cs="Times New Roman"/>
          <w:sz w:val="24"/>
          <w:szCs w:val="24"/>
        </w:rPr>
        <w:t>для держателей карт</w:t>
      </w:r>
      <w:r w:rsidR="00517808" w:rsidRPr="0033337E">
        <w:rPr>
          <w:rFonts w:cs="Times New Roman"/>
          <w:sz w:val="24"/>
          <w:szCs w:val="24"/>
        </w:rPr>
        <w:t xml:space="preserve"> любого Банка)</w:t>
      </w:r>
      <w:r w:rsidR="00FC1DA3" w:rsidRPr="0033337E">
        <w:rPr>
          <w:rFonts w:cs="Times New Roman"/>
          <w:sz w:val="24"/>
          <w:szCs w:val="24"/>
        </w:rPr>
        <w:t>.</w:t>
      </w:r>
      <w:r w:rsidR="00DB6202" w:rsidRPr="0033337E">
        <w:rPr>
          <w:rFonts w:cs="Times New Roman"/>
          <w:sz w:val="24"/>
          <w:szCs w:val="24"/>
        </w:rPr>
        <w:t xml:space="preserve">  </w:t>
      </w:r>
      <w:r w:rsidR="0033337E" w:rsidRPr="0033337E">
        <w:rPr>
          <w:rFonts w:cs="Times New Roman"/>
          <w:b/>
          <w:sz w:val="24"/>
          <w:szCs w:val="24"/>
        </w:rPr>
        <w:t>Комиссия не</w:t>
      </w:r>
      <w:r w:rsidR="0033337E" w:rsidRPr="0033337E">
        <w:rPr>
          <w:rFonts w:cs="Times New Roman"/>
          <w:sz w:val="24"/>
          <w:szCs w:val="24"/>
        </w:rPr>
        <w:t xml:space="preserve"> взимается с плательщика</w:t>
      </w:r>
      <w:r w:rsidR="0033337E" w:rsidRPr="0033337E">
        <w:rPr>
          <w:rFonts w:cs="Times New Roman"/>
          <w:b/>
          <w:sz w:val="24"/>
          <w:szCs w:val="24"/>
        </w:rPr>
        <w:t>.</w:t>
      </w:r>
    </w:p>
    <w:p w:rsidR="002917F5" w:rsidRPr="00A06FA7" w:rsidRDefault="00517808" w:rsidP="00EA4BF0">
      <w:pPr>
        <w:rPr>
          <w:rFonts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A7CAB4C" wp14:editId="2BC451F6">
            <wp:extent cx="6019800" cy="130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598" w:tblpY="58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917F5" w:rsidRPr="00A061BF" w:rsidTr="00462592">
        <w:trPr>
          <w:trHeight w:val="6366"/>
        </w:trPr>
        <w:tc>
          <w:tcPr>
            <w:tcW w:w="5495" w:type="dxa"/>
          </w:tcPr>
          <w:p w:rsidR="00EA4BF0" w:rsidRPr="00A061BF" w:rsidRDefault="00EA4BF0" w:rsidP="00EA4BF0">
            <w:pPr>
              <w:pStyle w:val="a3"/>
              <w:spacing w:after="0"/>
              <w:ind w:left="360"/>
              <w:rPr>
                <w:rFonts w:cs="Times New Roman"/>
                <w:b/>
                <w:u w:val="single"/>
              </w:rPr>
            </w:pPr>
            <w:r w:rsidRPr="00A061BF">
              <w:rPr>
                <w:rFonts w:cs="Times New Roman"/>
                <w:b/>
                <w:u w:val="single"/>
              </w:rPr>
              <w:t>Порядок оплаты через ВТБ онлайн: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 xml:space="preserve">Заходим в личный кабинет на сайте:  </w:t>
            </w:r>
            <w:hyperlink r:id="rId9" w:history="1">
              <w:r w:rsidRPr="00A061BF">
                <w:rPr>
                  <w:rStyle w:val="a6"/>
                  <w:rFonts w:cs="Times New Roman"/>
                </w:rPr>
                <w:t>https://online.vtb.ru</w:t>
              </w:r>
            </w:hyperlink>
            <w:r w:rsidRPr="00A061BF">
              <w:rPr>
                <w:rFonts w:cs="Times New Roman"/>
              </w:rPr>
              <w:t xml:space="preserve"> или в мобильное приложение ВТБ-Онлайн на своем телефоне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>Вводим Логин и пароль (для зарегистрированных пользователей)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>Выбираем  вкладку  «Платежи»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 xml:space="preserve">В строке «поиск» вводите название </w:t>
            </w:r>
            <w:r w:rsidR="00A061BF" w:rsidRPr="00A061BF">
              <w:rPr>
                <w:b/>
              </w:rPr>
              <w:t>МИРТ</w:t>
            </w:r>
            <w:r w:rsidR="007E437C">
              <w:rPr>
                <w:b/>
              </w:rPr>
              <w:t xml:space="preserve"> МРТ</w:t>
            </w:r>
            <w:r w:rsidRPr="00A061BF">
              <w:t xml:space="preserve"> </w:t>
            </w:r>
            <w:r w:rsidRPr="00A061BF">
              <w:rPr>
                <w:rFonts w:cs="Times New Roman"/>
              </w:rPr>
              <w:t xml:space="preserve">(либо вводите  </w:t>
            </w:r>
            <w:r w:rsidRPr="00A061BF">
              <w:rPr>
                <w:rFonts w:cs="Times New Roman"/>
                <w:b/>
              </w:rPr>
              <w:t xml:space="preserve">ИНН </w:t>
            </w:r>
            <w:r w:rsidR="007C4152" w:rsidRPr="007C4152">
              <w:rPr>
                <w:b/>
              </w:rPr>
              <w:t>4401093722</w:t>
            </w:r>
            <w:r w:rsidRPr="00A061BF">
              <w:rPr>
                <w:rFonts w:cs="Times New Roman"/>
              </w:rPr>
              <w:t xml:space="preserve">)  </w:t>
            </w:r>
            <w:r w:rsidRPr="00A061BF">
              <w:rPr>
                <w:rFonts w:cs="Times New Roman"/>
                <w:color w:val="464646"/>
                <w:shd w:val="clear" w:color="auto" w:fill="FFFFFF"/>
              </w:rPr>
              <w:t xml:space="preserve">, </w:t>
            </w:r>
            <w:r w:rsidRPr="00A061BF">
              <w:rPr>
                <w:rFonts w:cs="Times New Roman"/>
                <w:shd w:val="clear" w:color="auto" w:fill="FFFFFF"/>
              </w:rPr>
              <w:t>нажимаете «Найти»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 xml:space="preserve">В полученном результате поиска </w:t>
            </w:r>
            <w:r w:rsidR="007E437C">
              <w:rPr>
                <w:rFonts w:cs="Times New Roman"/>
              </w:rPr>
              <w:t>выбираем необходимую услугу</w:t>
            </w:r>
            <w:r w:rsidRPr="00A061BF">
              <w:rPr>
                <w:rFonts w:cs="Times New Roman"/>
              </w:rPr>
              <w:t xml:space="preserve">: </w:t>
            </w:r>
          </w:p>
          <w:p w:rsidR="00A061BF" w:rsidRDefault="007C4152" w:rsidP="00CE7C01">
            <w:pPr>
              <w:pStyle w:val="a3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МИРТ-МР</w:t>
            </w:r>
            <w:proofErr w:type="gramStart"/>
            <w:r>
              <w:rPr>
                <w:rFonts w:cs="Times New Roman"/>
                <w:b/>
              </w:rPr>
              <w:t>Т</w:t>
            </w:r>
            <w:r w:rsidRPr="007C4152">
              <w:rPr>
                <w:rFonts w:cs="Times New Roman"/>
                <w:b/>
              </w:rPr>
              <w:t>(</w:t>
            </w:r>
            <w:proofErr w:type="gramEnd"/>
            <w:r w:rsidRPr="007C4152">
              <w:rPr>
                <w:rFonts w:cs="Times New Roman"/>
                <w:b/>
              </w:rPr>
              <w:t>Кострома) -  Магнитно-резонансная томография</w:t>
            </w:r>
          </w:p>
          <w:p w:rsidR="007C4152" w:rsidRDefault="007C4152" w:rsidP="00CE7C01">
            <w:pPr>
              <w:pStyle w:val="a3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МИРТ-МР</w:t>
            </w:r>
            <w:proofErr w:type="gramStart"/>
            <w:r>
              <w:rPr>
                <w:rFonts w:cs="Times New Roman"/>
                <w:b/>
              </w:rPr>
              <w:t>Т(</w:t>
            </w:r>
            <w:proofErr w:type="gramEnd"/>
            <w:r>
              <w:rPr>
                <w:rFonts w:cs="Times New Roman"/>
                <w:b/>
              </w:rPr>
              <w:t>Кострома)-</w:t>
            </w:r>
            <w:r w:rsidRPr="007C4152">
              <w:rPr>
                <w:rFonts w:cs="Times New Roman"/>
                <w:b/>
              </w:rPr>
              <w:t>Компьютерная томография</w:t>
            </w:r>
          </w:p>
          <w:p w:rsidR="007C4152" w:rsidRPr="007E437C" w:rsidRDefault="007E437C" w:rsidP="00CE7C01">
            <w:pPr>
              <w:pStyle w:val="a3"/>
              <w:numPr>
                <w:ilvl w:val="0"/>
                <w:numId w:val="16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</w:t>
            </w:r>
            <w:r w:rsidR="007C4152" w:rsidRPr="007C4152">
              <w:rPr>
                <w:rFonts w:cs="Times New Roman"/>
                <w:b/>
              </w:rPr>
              <w:t>МРТ (Кострома) - Рентген</w:t>
            </w:r>
          </w:p>
          <w:p w:rsidR="00A061BF" w:rsidRPr="00A061BF" w:rsidRDefault="00A061BF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 xml:space="preserve">Вводим </w:t>
            </w:r>
            <w:r w:rsidRPr="00A061BF">
              <w:rPr>
                <w:rFonts w:cs="Times New Roman"/>
                <w:b/>
              </w:rPr>
              <w:t>«ФИО пациента»</w:t>
            </w:r>
            <w:r w:rsidRPr="00A061BF">
              <w:rPr>
                <w:rFonts w:cs="Times New Roman"/>
              </w:rPr>
              <w:t xml:space="preserve"> </w:t>
            </w:r>
          </w:p>
          <w:p w:rsidR="00EA4BF0" w:rsidRPr="00A061BF" w:rsidRDefault="00EA4BF0" w:rsidP="00CE7C01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  <w:b/>
              </w:rPr>
              <w:t>Сумма платежа</w:t>
            </w:r>
            <w:r w:rsidRPr="00A061BF">
              <w:rPr>
                <w:rFonts w:cs="Times New Roman"/>
              </w:rPr>
              <w:t xml:space="preserve">  вводится в </w:t>
            </w:r>
            <w:proofErr w:type="gramStart"/>
            <w:r w:rsidRPr="00A061BF">
              <w:rPr>
                <w:rFonts w:cs="Times New Roman"/>
              </w:rPr>
              <w:t>ручную</w:t>
            </w:r>
            <w:proofErr w:type="gramEnd"/>
            <w:r w:rsidRPr="00A061BF">
              <w:rPr>
                <w:rFonts w:cs="Times New Roman"/>
              </w:rPr>
              <w:t xml:space="preserve"> нажимаем «Оплатить»</w:t>
            </w:r>
          </w:p>
          <w:p w:rsidR="002917F5" w:rsidRPr="00A061BF" w:rsidRDefault="00EA4BF0" w:rsidP="00EA4BF0">
            <w:pPr>
              <w:pStyle w:val="a3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A061BF">
              <w:rPr>
                <w:rFonts w:cs="Times New Roman"/>
              </w:rPr>
              <w:t>Платеж исполнен!</w:t>
            </w:r>
          </w:p>
        </w:tc>
      </w:tr>
    </w:tbl>
    <w:tbl>
      <w:tblPr>
        <w:tblStyle w:val="a7"/>
        <w:tblpPr w:leftFromText="180" w:rightFromText="180" w:vertAnchor="text" w:horzAnchor="page" w:tblpX="6342" w:tblpY="65"/>
        <w:tblW w:w="5024" w:type="dxa"/>
        <w:tblLook w:val="04A0" w:firstRow="1" w:lastRow="0" w:firstColumn="1" w:lastColumn="0" w:noHBand="0" w:noVBand="1"/>
      </w:tblPr>
      <w:tblGrid>
        <w:gridCol w:w="5024"/>
      </w:tblGrid>
      <w:tr w:rsidR="002917F5" w:rsidTr="00462592">
        <w:trPr>
          <w:trHeight w:val="6366"/>
        </w:trPr>
        <w:tc>
          <w:tcPr>
            <w:tcW w:w="5024" w:type="dxa"/>
          </w:tcPr>
          <w:p w:rsidR="00EA4BF0" w:rsidRPr="00BE0A61" w:rsidRDefault="00EA4BF0" w:rsidP="00BE0A61">
            <w:pPr>
              <w:rPr>
                <w:rFonts w:cs="Times New Roman"/>
                <w:b/>
                <w:u w:val="single"/>
              </w:rPr>
            </w:pPr>
            <w:r w:rsidRPr="00BE0A61">
              <w:rPr>
                <w:rFonts w:cs="Times New Roman"/>
                <w:b/>
                <w:u w:val="single"/>
              </w:rPr>
              <w:t xml:space="preserve">Порядок оплаты через  банкоматы ВТБ: </w:t>
            </w:r>
          </w:p>
          <w:p w:rsidR="00EA4BF0" w:rsidRPr="00BE0A61" w:rsidRDefault="00EA4BF0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BE0A61">
              <w:rPr>
                <w:rFonts w:cs="Times New Roman"/>
              </w:rPr>
              <w:t>Вставьте карту</w:t>
            </w:r>
          </w:p>
          <w:p w:rsidR="00EA4BF0" w:rsidRPr="00BE0A61" w:rsidRDefault="00EA4BF0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BE0A61">
              <w:rPr>
                <w:rFonts w:cs="Times New Roman"/>
              </w:rPr>
              <w:t>Введите «ПИН-КОД»</w:t>
            </w:r>
          </w:p>
          <w:p w:rsidR="00EA4BF0" w:rsidRPr="00BE0A61" w:rsidRDefault="00EA4BF0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BE0A61">
              <w:rPr>
                <w:rFonts w:cs="Times New Roman"/>
              </w:rPr>
              <w:t>Выберите «ПЛАТЕЖИ»</w:t>
            </w:r>
          </w:p>
          <w:p w:rsidR="007E437C" w:rsidRDefault="00EA4BF0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BE0A61">
              <w:rPr>
                <w:rFonts w:cs="Times New Roman"/>
              </w:rPr>
              <w:t>Выберите «ПОИСК УСЛУГ»</w:t>
            </w:r>
          </w:p>
          <w:p w:rsidR="007E437C" w:rsidRPr="007E437C" w:rsidRDefault="007E437C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7E437C">
              <w:rPr>
                <w:rFonts w:cs="Times New Roman"/>
              </w:rPr>
              <w:t xml:space="preserve">В строке  «поиск» вводите название </w:t>
            </w:r>
            <w:r w:rsidRPr="007E437C">
              <w:rPr>
                <w:b/>
              </w:rPr>
              <w:t>МИРТ МРТ</w:t>
            </w:r>
            <w:r w:rsidRPr="00A061BF">
              <w:t xml:space="preserve"> </w:t>
            </w:r>
            <w:r w:rsidRPr="007E437C">
              <w:rPr>
                <w:rFonts w:cs="Times New Roman"/>
              </w:rPr>
              <w:t xml:space="preserve">(либо вводите  </w:t>
            </w:r>
            <w:r w:rsidRPr="007E437C">
              <w:rPr>
                <w:rFonts w:cs="Times New Roman"/>
                <w:b/>
              </w:rPr>
              <w:t xml:space="preserve">ИНН </w:t>
            </w:r>
            <w:r w:rsidRPr="007E437C">
              <w:rPr>
                <w:b/>
              </w:rPr>
              <w:t>4401093722</w:t>
            </w:r>
            <w:r w:rsidRPr="007E437C">
              <w:rPr>
                <w:rFonts w:cs="Times New Roman"/>
              </w:rPr>
              <w:t xml:space="preserve">)  </w:t>
            </w:r>
            <w:r w:rsidRPr="007E437C">
              <w:rPr>
                <w:rFonts w:cs="Times New Roman"/>
                <w:color w:val="464646"/>
                <w:shd w:val="clear" w:color="auto" w:fill="FFFFFF"/>
              </w:rPr>
              <w:t xml:space="preserve">, </w:t>
            </w:r>
            <w:r w:rsidRPr="007E437C">
              <w:rPr>
                <w:rFonts w:cs="Times New Roman"/>
                <w:shd w:val="clear" w:color="auto" w:fill="FFFFFF"/>
              </w:rPr>
              <w:t>нажимаете «Найти»</w:t>
            </w:r>
          </w:p>
          <w:p w:rsidR="007E437C" w:rsidRDefault="007E437C" w:rsidP="00C578B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7E437C">
              <w:rPr>
                <w:rFonts w:cs="Times New Roman"/>
              </w:rPr>
              <w:t xml:space="preserve">В полученном результате поиска выбираем необходимую услугу: </w:t>
            </w:r>
          </w:p>
          <w:p w:rsidR="007E437C" w:rsidRDefault="007E437C" w:rsidP="00C578B8">
            <w:pPr>
              <w:pStyle w:val="a3"/>
              <w:numPr>
                <w:ilvl w:val="0"/>
                <w:numId w:val="21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МИРТ-МРТ</w:t>
            </w:r>
            <w:r w:rsidR="004E7F2A">
              <w:rPr>
                <w:rFonts w:cs="Times New Roman"/>
                <w:b/>
              </w:rPr>
              <w:t xml:space="preserve">(Кострома)- </w:t>
            </w:r>
            <w:r w:rsidRPr="007C4152">
              <w:rPr>
                <w:rFonts w:cs="Times New Roman"/>
                <w:b/>
              </w:rPr>
              <w:t>Магнитно-резонансная томография</w:t>
            </w:r>
          </w:p>
          <w:p w:rsidR="007E437C" w:rsidRDefault="007E437C" w:rsidP="00C578B8">
            <w:pPr>
              <w:pStyle w:val="a3"/>
              <w:numPr>
                <w:ilvl w:val="0"/>
                <w:numId w:val="21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МИРТ-МР</w:t>
            </w:r>
            <w:proofErr w:type="gramStart"/>
            <w:r>
              <w:rPr>
                <w:rFonts w:cs="Times New Roman"/>
                <w:b/>
              </w:rPr>
              <w:t>Т(</w:t>
            </w:r>
            <w:proofErr w:type="gramEnd"/>
            <w:r>
              <w:rPr>
                <w:rFonts w:cs="Times New Roman"/>
                <w:b/>
              </w:rPr>
              <w:t>Кострома)-</w:t>
            </w:r>
            <w:r w:rsidRPr="007C4152">
              <w:rPr>
                <w:rFonts w:cs="Times New Roman"/>
                <w:b/>
              </w:rPr>
              <w:t>Компьютерная томография</w:t>
            </w:r>
          </w:p>
          <w:p w:rsidR="007E437C" w:rsidRDefault="007E437C" w:rsidP="00C578B8">
            <w:pPr>
              <w:pStyle w:val="a3"/>
              <w:numPr>
                <w:ilvl w:val="0"/>
                <w:numId w:val="21"/>
              </w:numPr>
              <w:spacing w:after="0"/>
              <w:ind w:left="284" w:hanging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МИРТ-</w:t>
            </w:r>
            <w:r w:rsidRPr="007C4152">
              <w:rPr>
                <w:rFonts w:cs="Times New Roman"/>
                <w:b/>
              </w:rPr>
              <w:t xml:space="preserve">МРТ (Кострома) </w:t>
            </w:r>
            <w:r>
              <w:rPr>
                <w:rFonts w:cs="Times New Roman"/>
                <w:b/>
              </w:rPr>
              <w:t>–</w:t>
            </w:r>
            <w:r w:rsidRPr="007C4152">
              <w:rPr>
                <w:rFonts w:cs="Times New Roman"/>
                <w:b/>
              </w:rPr>
              <w:t xml:space="preserve"> Рентген</w:t>
            </w:r>
          </w:p>
          <w:p w:rsidR="007E437C" w:rsidRPr="007E437C" w:rsidRDefault="007E437C" w:rsidP="00C578B8">
            <w:pPr>
              <w:pStyle w:val="a3"/>
              <w:spacing w:after="0" w:line="240" w:lineRule="auto"/>
              <w:ind w:left="284" w:hanging="284"/>
              <w:rPr>
                <w:rFonts w:cs="Times New Roman"/>
              </w:rPr>
            </w:pPr>
          </w:p>
          <w:p w:rsidR="007E437C" w:rsidRPr="00A061BF" w:rsidRDefault="007E437C" w:rsidP="00C578B8">
            <w:pPr>
              <w:pStyle w:val="a3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</w:rPr>
              <w:t xml:space="preserve">Вводим </w:t>
            </w:r>
            <w:r w:rsidRPr="00A061BF">
              <w:rPr>
                <w:rFonts w:cs="Times New Roman"/>
                <w:b/>
              </w:rPr>
              <w:t>«ФИО пациента»</w:t>
            </w:r>
            <w:r w:rsidRPr="00A061BF">
              <w:rPr>
                <w:rFonts w:cs="Times New Roman"/>
              </w:rPr>
              <w:t xml:space="preserve"> </w:t>
            </w:r>
          </w:p>
          <w:p w:rsidR="007E437C" w:rsidRPr="00A061BF" w:rsidRDefault="007E437C" w:rsidP="00C578B8">
            <w:pPr>
              <w:pStyle w:val="a3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cs="Times New Roman"/>
              </w:rPr>
            </w:pPr>
            <w:r w:rsidRPr="00A061BF">
              <w:rPr>
                <w:rFonts w:cs="Times New Roman"/>
                <w:b/>
              </w:rPr>
              <w:t>Сумма платежа</w:t>
            </w:r>
            <w:r w:rsidRPr="00A061BF">
              <w:rPr>
                <w:rFonts w:cs="Times New Roman"/>
              </w:rPr>
              <w:t xml:space="preserve">  вводится в </w:t>
            </w:r>
            <w:proofErr w:type="gramStart"/>
            <w:r w:rsidRPr="00A061BF">
              <w:rPr>
                <w:rFonts w:cs="Times New Roman"/>
              </w:rPr>
              <w:t>ручную</w:t>
            </w:r>
            <w:proofErr w:type="gramEnd"/>
            <w:r w:rsidRPr="00A061BF">
              <w:rPr>
                <w:rFonts w:cs="Times New Roman"/>
              </w:rPr>
              <w:t xml:space="preserve"> нажимаем «Оплатить»</w:t>
            </w:r>
          </w:p>
          <w:p w:rsidR="00462592" w:rsidRDefault="00462592" w:rsidP="00BE0A61">
            <w:pPr>
              <w:pStyle w:val="a3"/>
              <w:spacing w:after="0" w:line="240" w:lineRule="auto"/>
              <w:ind w:left="644"/>
              <w:jc w:val="center"/>
              <w:rPr>
                <w:rFonts w:cs="Times New Roman"/>
              </w:rPr>
            </w:pPr>
          </w:p>
          <w:p w:rsidR="002917F5" w:rsidRPr="00BE0A61" w:rsidRDefault="00BE0A61" w:rsidP="00BE0A61">
            <w:pPr>
              <w:pStyle w:val="a3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61BF">
              <w:rPr>
                <w:rFonts w:cs="Times New Roman"/>
              </w:rPr>
              <w:t>Платеж исполнен!</w:t>
            </w:r>
          </w:p>
        </w:tc>
      </w:tr>
    </w:tbl>
    <w:p w:rsidR="00E7606B" w:rsidRDefault="00E7606B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p w:rsidR="00BE0A61" w:rsidRDefault="00BE0A61" w:rsidP="00BE0A61">
      <w:pPr>
        <w:spacing w:after="0" w:line="240" w:lineRule="auto"/>
        <w:ind w:left="-1276"/>
        <w:jc w:val="center"/>
        <w:rPr>
          <w:rFonts w:cs="Times New Roman"/>
          <w:sz w:val="16"/>
          <w:szCs w:val="16"/>
        </w:rPr>
      </w:pPr>
      <w:r w:rsidRPr="00750614">
        <w:rPr>
          <w:rFonts w:cs="Times New Roman"/>
          <w:sz w:val="16"/>
          <w:szCs w:val="16"/>
        </w:rPr>
        <w:t>Информация носит справочный характер и не является публичной офертой. Банк ВТБ (ПАО). Генеральная лицензия Банка России № 1000.</w:t>
      </w:r>
    </w:p>
    <w:p w:rsidR="00BE0A61" w:rsidRPr="00750614" w:rsidRDefault="00BE0A61" w:rsidP="00BE0A61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16"/>
          <w:szCs w:val="16"/>
        </w:rPr>
      </w:pPr>
    </w:p>
    <w:p w:rsidR="00BE0A61" w:rsidRPr="00E7606B" w:rsidRDefault="00BE0A61" w:rsidP="00E7606B">
      <w:pPr>
        <w:pStyle w:val="a3"/>
        <w:spacing w:after="0"/>
        <w:ind w:left="-993"/>
        <w:jc w:val="both"/>
        <w:rPr>
          <w:rFonts w:cs="Times New Roman"/>
          <w:sz w:val="18"/>
          <w:szCs w:val="18"/>
          <w:u w:val="single"/>
        </w:rPr>
      </w:pPr>
    </w:p>
    <w:sectPr w:rsidR="00BE0A61" w:rsidRPr="00E7606B" w:rsidSect="00800B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A9D"/>
    <w:multiLevelType w:val="hybridMultilevel"/>
    <w:tmpl w:val="D1A072BE"/>
    <w:lvl w:ilvl="0" w:tplc="98847E4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382"/>
    <w:multiLevelType w:val="hybridMultilevel"/>
    <w:tmpl w:val="EC7288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A445E53"/>
    <w:multiLevelType w:val="hybridMultilevel"/>
    <w:tmpl w:val="69E4EC5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C7D1DDC"/>
    <w:multiLevelType w:val="hybridMultilevel"/>
    <w:tmpl w:val="4FBE845E"/>
    <w:lvl w:ilvl="0" w:tplc="41D05F14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C391B"/>
    <w:multiLevelType w:val="hybridMultilevel"/>
    <w:tmpl w:val="7B54A6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795428"/>
    <w:multiLevelType w:val="hybridMultilevel"/>
    <w:tmpl w:val="C49299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865"/>
    <w:multiLevelType w:val="hybridMultilevel"/>
    <w:tmpl w:val="A3A690D8"/>
    <w:lvl w:ilvl="0" w:tplc="A49C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B3952"/>
    <w:multiLevelType w:val="hybridMultilevel"/>
    <w:tmpl w:val="66B6CC32"/>
    <w:lvl w:ilvl="0" w:tplc="0419000B">
      <w:start w:val="1"/>
      <w:numFmt w:val="bullet"/>
      <w:lvlText w:val="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8">
    <w:nsid w:val="35FE037C"/>
    <w:multiLevelType w:val="hybridMultilevel"/>
    <w:tmpl w:val="386CED4E"/>
    <w:lvl w:ilvl="0" w:tplc="41D05F1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4DE2"/>
    <w:multiLevelType w:val="hybridMultilevel"/>
    <w:tmpl w:val="15523610"/>
    <w:lvl w:ilvl="0" w:tplc="406A87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1EC5"/>
    <w:multiLevelType w:val="hybridMultilevel"/>
    <w:tmpl w:val="38A8EFD4"/>
    <w:lvl w:ilvl="0" w:tplc="406A87BA">
      <w:start w:val="1"/>
      <w:numFmt w:val="decimal"/>
      <w:lvlText w:val="%1."/>
      <w:lvlJc w:val="left"/>
      <w:pPr>
        <w:ind w:left="1071" w:hanging="360"/>
      </w:pPr>
      <w:rPr>
        <w:rFonts w:asciiTheme="minorHAnsi" w:eastAsiaTheme="minorHAnsi" w:hAnsiTheme="minorHAnsi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435853F9"/>
    <w:multiLevelType w:val="hybridMultilevel"/>
    <w:tmpl w:val="47C60D9E"/>
    <w:lvl w:ilvl="0" w:tplc="BBCAA82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840CC"/>
    <w:multiLevelType w:val="hybridMultilevel"/>
    <w:tmpl w:val="02B2B99C"/>
    <w:lvl w:ilvl="0" w:tplc="406A87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150AE"/>
    <w:multiLevelType w:val="hybridMultilevel"/>
    <w:tmpl w:val="3BD4AB20"/>
    <w:lvl w:ilvl="0" w:tplc="E9A02D10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2B3"/>
    <w:multiLevelType w:val="hybridMultilevel"/>
    <w:tmpl w:val="22187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B120E3"/>
    <w:multiLevelType w:val="hybridMultilevel"/>
    <w:tmpl w:val="9BE6621E"/>
    <w:lvl w:ilvl="0" w:tplc="406A87BA">
      <w:start w:val="1"/>
      <w:numFmt w:val="decimal"/>
      <w:lvlText w:val="%1."/>
      <w:lvlJc w:val="left"/>
      <w:pPr>
        <w:ind w:left="711" w:hanging="360"/>
      </w:pPr>
      <w:rPr>
        <w:rFonts w:asciiTheme="minorHAnsi" w:eastAsiaTheme="minorHAnsi" w:hAnsiTheme="minorHAnsi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518EB"/>
    <w:multiLevelType w:val="hybridMultilevel"/>
    <w:tmpl w:val="941ECE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478A0"/>
    <w:multiLevelType w:val="hybridMultilevel"/>
    <w:tmpl w:val="DDE6708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E04402D"/>
    <w:multiLevelType w:val="hybridMultilevel"/>
    <w:tmpl w:val="A6AC9F5C"/>
    <w:lvl w:ilvl="0" w:tplc="0E808E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903B89"/>
    <w:multiLevelType w:val="hybridMultilevel"/>
    <w:tmpl w:val="88A6A9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20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18"/>
  </w:num>
  <w:num w:numId="13">
    <w:abstractNumId w:val="5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10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4"/>
    <w:rsid w:val="0002222C"/>
    <w:rsid w:val="000227EA"/>
    <w:rsid w:val="001074D2"/>
    <w:rsid w:val="00133E8B"/>
    <w:rsid w:val="001C119E"/>
    <w:rsid w:val="00280D41"/>
    <w:rsid w:val="002917F5"/>
    <w:rsid w:val="002C71E5"/>
    <w:rsid w:val="0033337E"/>
    <w:rsid w:val="00454323"/>
    <w:rsid w:val="00455E3B"/>
    <w:rsid w:val="00462592"/>
    <w:rsid w:val="004E7F2A"/>
    <w:rsid w:val="00500D20"/>
    <w:rsid w:val="00517808"/>
    <w:rsid w:val="00535E05"/>
    <w:rsid w:val="006274E3"/>
    <w:rsid w:val="006726F7"/>
    <w:rsid w:val="00741D0E"/>
    <w:rsid w:val="00750614"/>
    <w:rsid w:val="007C4152"/>
    <w:rsid w:val="007E437C"/>
    <w:rsid w:val="00800B5F"/>
    <w:rsid w:val="008B0933"/>
    <w:rsid w:val="009023C4"/>
    <w:rsid w:val="009C25DC"/>
    <w:rsid w:val="00A061BF"/>
    <w:rsid w:val="00A3605A"/>
    <w:rsid w:val="00B31DAD"/>
    <w:rsid w:val="00BE0A61"/>
    <w:rsid w:val="00BE409C"/>
    <w:rsid w:val="00C42D98"/>
    <w:rsid w:val="00C578B8"/>
    <w:rsid w:val="00CE7C01"/>
    <w:rsid w:val="00D329A2"/>
    <w:rsid w:val="00D60D3C"/>
    <w:rsid w:val="00D82C67"/>
    <w:rsid w:val="00DB6202"/>
    <w:rsid w:val="00DD07FA"/>
    <w:rsid w:val="00DF4BBF"/>
    <w:rsid w:val="00E7606B"/>
    <w:rsid w:val="00EA4BF0"/>
    <w:rsid w:val="00EE3BD4"/>
    <w:rsid w:val="00F83F13"/>
    <w:rsid w:val="00F848ED"/>
    <w:rsid w:val="00F90E46"/>
    <w:rsid w:val="00FA270D"/>
    <w:rsid w:val="00FC1DA3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FA27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FA27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05BB-E186-41AB-8CC1-9B5657C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Шанова Ирина Станиславовна</cp:lastModifiedBy>
  <cp:revision>6</cp:revision>
  <cp:lastPrinted>2019-09-30T12:10:00Z</cp:lastPrinted>
  <dcterms:created xsi:type="dcterms:W3CDTF">2020-11-16T14:00:00Z</dcterms:created>
  <dcterms:modified xsi:type="dcterms:W3CDTF">2020-11-16T14:10:00Z</dcterms:modified>
</cp:coreProperties>
</file>